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C02AD3" w14:textId="77777777" w:rsidR="00192389" w:rsidRDefault="00192389" w:rsidP="00F71961">
      <w:pPr>
        <w:spacing w:line="276" w:lineRule="auto"/>
        <w:ind w:right="191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14:paraId="58748C31" w14:textId="74AE820D" w:rsidR="00F71961" w:rsidRPr="00C57577" w:rsidRDefault="00F71961" w:rsidP="00F71961">
      <w:pPr>
        <w:spacing w:line="276" w:lineRule="auto"/>
        <w:ind w:right="191"/>
        <w:jc w:val="center"/>
        <w:rPr>
          <w:rFonts w:ascii="Arial" w:eastAsia="Arial" w:hAnsi="Arial" w:cs="Arial"/>
          <w:b/>
          <w:sz w:val="24"/>
          <w:szCs w:val="24"/>
          <w:lang w:val="es-ES" w:eastAsia="es-ES"/>
        </w:rPr>
      </w:pPr>
      <w:r w:rsidRPr="00C57577">
        <w:rPr>
          <w:rFonts w:ascii="Arial" w:hAnsi="Arial" w:cs="Arial"/>
          <w:b/>
          <w:color w:val="000000"/>
          <w:sz w:val="24"/>
          <w:szCs w:val="24"/>
        </w:rPr>
        <w:t>ORDEN DEL DÍA</w:t>
      </w:r>
    </w:p>
    <w:p w14:paraId="0A330B2C" w14:textId="7D61F943" w:rsidR="00F71961" w:rsidRPr="00C57577" w:rsidRDefault="00DF51E5" w:rsidP="00F71961">
      <w:pPr>
        <w:spacing w:line="276" w:lineRule="auto"/>
        <w:ind w:right="191"/>
        <w:jc w:val="center"/>
        <w:rPr>
          <w:rFonts w:ascii="Arial" w:eastAsia="Arial" w:hAnsi="Arial" w:cs="Arial"/>
          <w:b/>
          <w:sz w:val="24"/>
          <w:szCs w:val="24"/>
          <w:lang w:val="es-ES" w:eastAsia="es-ES"/>
        </w:rPr>
      </w:pPr>
      <w:r>
        <w:rPr>
          <w:rFonts w:ascii="Arial" w:eastAsia="Arial" w:hAnsi="Arial" w:cs="Arial"/>
          <w:b/>
          <w:sz w:val="24"/>
          <w:szCs w:val="24"/>
          <w:lang w:val="es-ES" w:eastAsia="es-ES"/>
        </w:rPr>
        <w:t>PRIMERA</w:t>
      </w:r>
      <w:r w:rsidR="00F71961" w:rsidRPr="00C57577">
        <w:rPr>
          <w:rFonts w:ascii="Arial" w:eastAsia="Arial" w:hAnsi="Arial" w:cs="Arial"/>
          <w:b/>
          <w:sz w:val="24"/>
          <w:szCs w:val="24"/>
          <w:lang w:val="es-ES" w:eastAsia="es-ES"/>
        </w:rPr>
        <w:t xml:space="preserve"> SESIÓN ORDINARIA 2024 DEL </w:t>
      </w:r>
      <w:r>
        <w:rPr>
          <w:rFonts w:ascii="Arial" w:eastAsia="Arial" w:hAnsi="Arial" w:cs="Arial"/>
          <w:b/>
          <w:sz w:val="24"/>
          <w:szCs w:val="24"/>
          <w:lang w:val="es-ES" w:eastAsia="es-ES"/>
        </w:rPr>
        <w:t>GRUPO INTERDISCIPLINARIO DE VALORACIÓN DOCUMENTAL</w:t>
      </w:r>
      <w:r w:rsidR="00F71961" w:rsidRPr="00C57577">
        <w:rPr>
          <w:rFonts w:ascii="Arial" w:eastAsia="Arial" w:hAnsi="Arial" w:cs="Arial"/>
          <w:b/>
          <w:sz w:val="24"/>
          <w:szCs w:val="24"/>
          <w:lang w:val="es-ES" w:eastAsia="es-ES"/>
        </w:rPr>
        <w:t xml:space="preserve"> DEL INSTITUTO COAHUILENSE DE ACCESO A LA INFORMACIÓN. PÚBLICA</w:t>
      </w:r>
    </w:p>
    <w:p w14:paraId="63404284" w14:textId="732997E5" w:rsidR="00F71961" w:rsidRDefault="00F71961" w:rsidP="00F71961">
      <w:pPr>
        <w:spacing w:line="276" w:lineRule="auto"/>
        <w:ind w:right="191"/>
        <w:jc w:val="center"/>
        <w:rPr>
          <w:rFonts w:ascii="Arial" w:eastAsia="Arial" w:hAnsi="Arial" w:cs="Arial"/>
          <w:i/>
          <w:color w:val="000000"/>
          <w:sz w:val="24"/>
          <w:szCs w:val="24"/>
          <w:u w:val="single"/>
        </w:rPr>
      </w:pPr>
      <w:r w:rsidRPr="00C57577">
        <w:rPr>
          <w:rFonts w:ascii="Arial" w:eastAsia="Arial" w:hAnsi="Arial" w:cs="Arial"/>
          <w:i/>
          <w:sz w:val="24"/>
          <w:szCs w:val="24"/>
          <w:u w:val="single"/>
        </w:rPr>
        <w:t xml:space="preserve">Saltillo, Coahuila de Zaragoza a día miércoles </w:t>
      </w:r>
      <w:r w:rsidR="00DF51E5">
        <w:rPr>
          <w:rFonts w:ascii="Arial" w:eastAsia="Arial" w:hAnsi="Arial" w:cs="Arial"/>
          <w:i/>
          <w:sz w:val="24"/>
          <w:szCs w:val="24"/>
          <w:u w:val="single"/>
        </w:rPr>
        <w:t>30</w:t>
      </w:r>
      <w:r w:rsidRPr="00C57577">
        <w:rPr>
          <w:rFonts w:ascii="Arial" w:eastAsia="Arial" w:hAnsi="Arial" w:cs="Arial"/>
          <w:i/>
          <w:sz w:val="24"/>
          <w:szCs w:val="24"/>
          <w:u w:val="single"/>
        </w:rPr>
        <w:t xml:space="preserve"> de </w:t>
      </w:r>
      <w:r w:rsidR="00DF51E5">
        <w:rPr>
          <w:rFonts w:ascii="Arial" w:eastAsia="Arial" w:hAnsi="Arial" w:cs="Arial"/>
          <w:i/>
          <w:sz w:val="24"/>
          <w:szCs w:val="24"/>
          <w:u w:val="single"/>
        </w:rPr>
        <w:t>abril</w:t>
      </w:r>
      <w:r w:rsidR="00C57577">
        <w:rPr>
          <w:rFonts w:ascii="Arial" w:eastAsia="Arial" w:hAnsi="Arial" w:cs="Arial"/>
          <w:i/>
          <w:sz w:val="24"/>
          <w:szCs w:val="24"/>
          <w:u w:val="single"/>
        </w:rPr>
        <w:t xml:space="preserve"> del año 2024 a las 1</w:t>
      </w:r>
      <w:r w:rsidR="00DF51E5">
        <w:rPr>
          <w:rFonts w:ascii="Arial" w:eastAsia="Arial" w:hAnsi="Arial" w:cs="Arial"/>
          <w:i/>
          <w:sz w:val="24"/>
          <w:szCs w:val="24"/>
          <w:u w:val="single"/>
        </w:rPr>
        <w:t>2</w:t>
      </w:r>
      <w:r w:rsidRPr="00C57577">
        <w:rPr>
          <w:rFonts w:ascii="Arial" w:eastAsia="Arial" w:hAnsi="Arial" w:cs="Arial"/>
          <w:i/>
          <w:sz w:val="24"/>
          <w:szCs w:val="24"/>
          <w:u w:val="single"/>
        </w:rPr>
        <w:t xml:space="preserve">:00 </w:t>
      </w:r>
      <w:r w:rsidRPr="00C57577">
        <w:rPr>
          <w:rFonts w:ascii="Arial" w:eastAsia="Arial" w:hAnsi="Arial" w:cs="Arial"/>
          <w:i/>
          <w:color w:val="000000"/>
          <w:sz w:val="24"/>
          <w:szCs w:val="24"/>
          <w:u w:val="single"/>
        </w:rPr>
        <w:t>horas.</w:t>
      </w:r>
    </w:p>
    <w:p w14:paraId="701B612C" w14:textId="77777777" w:rsidR="00AC69A9" w:rsidRPr="00C57577" w:rsidRDefault="00AC69A9" w:rsidP="00F71961">
      <w:pPr>
        <w:spacing w:line="276" w:lineRule="auto"/>
        <w:ind w:right="191"/>
        <w:jc w:val="center"/>
        <w:rPr>
          <w:rFonts w:ascii="Arial" w:eastAsia="Arial" w:hAnsi="Arial" w:cs="Arial"/>
          <w:i/>
          <w:color w:val="FF0000"/>
          <w:sz w:val="24"/>
          <w:szCs w:val="24"/>
          <w:u w:val="single"/>
        </w:rPr>
      </w:pPr>
    </w:p>
    <w:p w14:paraId="3344B040" w14:textId="77777777" w:rsidR="00F71961" w:rsidRDefault="00F71961" w:rsidP="00F71961">
      <w:pPr>
        <w:spacing w:line="276" w:lineRule="auto"/>
        <w:ind w:right="191"/>
        <w:jc w:val="center"/>
        <w:rPr>
          <w:rFonts w:ascii="Arial" w:eastAsia="Arial" w:hAnsi="Arial" w:cs="Arial"/>
          <w:b/>
          <w:sz w:val="24"/>
          <w:szCs w:val="24"/>
        </w:rPr>
      </w:pPr>
      <w:r w:rsidRPr="00C57577">
        <w:rPr>
          <w:rFonts w:ascii="Arial" w:eastAsia="Arial" w:hAnsi="Arial" w:cs="Arial"/>
          <w:b/>
          <w:sz w:val="24"/>
          <w:szCs w:val="24"/>
        </w:rPr>
        <w:t>ORDEN DEL DÍA</w:t>
      </w:r>
    </w:p>
    <w:p w14:paraId="723242F6" w14:textId="77777777" w:rsidR="00AC69A9" w:rsidRPr="00C57577" w:rsidRDefault="00AC69A9" w:rsidP="00F71961">
      <w:pPr>
        <w:spacing w:line="276" w:lineRule="auto"/>
        <w:ind w:right="191"/>
        <w:jc w:val="center"/>
        <w:rPr>
          <w:rFonts w:ascii="Arial" w:eastAsia="Arial" w:hAnsi="Arial" w:cs="Arial"/>
          <w:b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F71961" w:rsidRPr="00C57577" w14:paraId="60ED6612" w14:textId="77777777" w:rsidTr="00517054">
        <w:trPr>
          <w:trHeight w:val="901"/>
        </w:trPr>
        <w:tc>
          <w:tcPr>
            <w:tcW w:w="9356" w:type="dxa"/>
            <w:vAlign w:val="center"/>
          </w:tcPr>
          <w:p w14:paraId="6D2A491C" w14:textId="77777777" w:rsidR="00F71961" w:rsidRPr="00C57577" w:rsidRDefault="00F71961" w:rsidP="00CB21E0">
            <w:pPr>
              <w:ind w:right="191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C57577">
              <w:rPr>
                <w:rFonts w:ascii="Arial" w:eastAsia="Arial" w:hAnsi="Arial" w:cs="Arial"/>
                <w:b/>
                <w:sz w:val="24"/>
                <w:szCs w:val="24"/>
              </w:rPr>
              <w:t>1.-</w:t>
            </w:r>
            <w:r w:rsidRPr="00C57577">
              <w:rPr>
                <w:rFonts w:ascii="Arial" w:eastAsia="Arial" w:hAnsi="Arial" w:cs="Arial"/>
                <w:sz w:val="24"/>
                <w:szCs w:val="24"/>
              </w:rPr>
              <w:t xml:space="preserve"> Lista de asistencia y declaración del quórum legal.</w:t>
            </w:r>
          </w:p>
          <w:p w14:paraId="0A43AA6A" w14:textId="0C72C721" w:rsidR="00F71961" w:rsidRPr="00C57577" w:rsidRDefault="00F71961" w:rsidP="00CB21E0">
            <w:pPr>
              <w:ind w:right="191"/>
              <w:jc w:val="both"/>
              <w:rPr>
                <w:rFonts w:ascii="Arial" w:eastAsia="Arial" w:hAnsi="Arial" w:cs="Arial"/>
                <w:i/>
                <w:sz w:val="24"/>
                <w:szCs w:val="24"/>
              </w:rPr>
            </w:pPr>
            <w:r w:rsidRPr="00C57577">
              <w:rPr>
                <w:rFonts w:ascii="Arial" w:eastAsia="Arial" w:hAnsi="Arial" w:cs="Arial"/>
                <w:i/>
                <w:sz w:val="24"/>
                <w:szCs w:val="24"/>
              </w:rPr>
              <w:t xml:space="preserve">Lic. </w:t>
            </w:r>
            <w:r w:rsidR="00DF51E5">
              <w:rPr>
                <w:rFonts w:ascii="Arial" w:eastAsia="Arial" w:hAnsi="Arial" w:cs="Arial"/>
                <w:i/>
                <w:sz w:val="24"/>
                <w:szCs w:val="24"/>
              </w:rPr>
              <w:t>Verónica Ramos Torres</w:t>
            </w:r>
            <w:r w:rsidRPr="00C57577">
              <w:rPr>
                <w:rFonts w:ascii="Arial" w:eastAsia="Arial" w:hAnsi="Arial" w:cs="Arial"/>
                <w:i/>
                <w:sz w:val="24"/>
                <w:szCs w:val="24"/>
              </w:rPr>
              <w:t>. Secretari</w:t>
            </w:r>
            <w:r w:rsidR="00DF51E5">
              <w:rPr>
                <w:rFonts w:ascii="Arial" w:eastAsia="Arial" w:hAnsi="Arial" w:cs="Arial"/>
                <w:i/>
                <w:sz w:val="24"/>
                <w:szCs w:val="24"/>
              </w:rPr>
              <w:t>a</w:t>
            </w:r>
            <w:r w:rsidRPr="00C57577">
              <w:rPr>
                <w:rFonts w:ascii="Arial" w:eastAsia="Arial" w:hAnsi="Arial" w:cs="Arial"/>
                <w:i/>
                <w:sz w:val="24"/>
                <w:szCs w:val="24"/>
              </w:rPr>
              <w:t xml:space="preserve"> Técnic</w:t>
            </w:r>
            <w:r w:rsidR="00DF51E5">
              <w:rPr>
                <w:rFonts w:ascii="Arial" w:eastAsia="Arial" w:hAnsi="Arial" w:cs="Arial"/>
                <w:i/>
                <w:sz w:val="24"/>
                <w:szCs w:val="24"/>
              </w:rPr>
              <w:t>a del GI</w:t>
            </w:r>
            <w:r w:rsidRPr="00C57577">
              <w:rPr>
                <w:rFonts w:ascii="Arial" w:eastAsia="Arial" w:hAnsi="Arial" w:cs="Arial"/>
                <w:i/>
                <w:sz w:val="24"/>
                <w:szCs w:val="24"/>
              </w:rPr>
              <w:t>.</w:t>
            </w:r>
          </w:p>
        </w:tc>
      </w:tr>
      <w:tr w:rsidR="00682BED" w:rsidRPr="00C57577" w14:paraId="62027988" w14:textId="77777777" w:rsidTr="00517054">
        <w:trPr>
          <w:trHeight w:val="971"/>
        </w:trPr>
        <w:tc>
          <w:tcPr>
            <w:tcW w:w="9356" w:type="dxa"/>
            <w:vAlign w:val="center"/>
          </w:tcPr>
          <w:p w14:paraId="4CF50EA8" w14:textId="77777777" w:rsidR="00682BED" w:rsidRDefault="00682BED" w:rsidP="00CB21E0">
            <w:pPr>
              <w:ind w:right="191"/>
              <w:jc w:val="both"/>
              <w:rPr>
                <w:rFonts w:ascii="Arial" w:eastAsia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2.- </w:t>
            </w:r>
            <w:r>
              <w:rPr>
                <w:rFonts w:ascii="Arial" w:eastAsia="Arial" w:hAnsi="Arial" w:cs="Arial"/>
                <w:bCs/>
                <w:sz w:val="24"/>
                <w:szCs w:val="24"/>
              </w:rPr>
              <w:t>Lectura y en su caso aprobación, del Orden del Día</w:t>
            </w:r>
          </w:p>
          <w:p w14:paraId="1095E86E" w14:textId="42CF35DD" w:rsidR="00682BED" w:rsidRPr="00682BED" w:rsidRDefault="00682BED" w:rsidP="00CB21E0">
            <w:pPr>
              <w:ind w:right="191"/>
              <w:jc w:val="both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C57577">
              <w:rPr>
                <w:rFonts w:ascii="Arial" w:eastAsia="Arial" w:hAnsi="Arial" w:cs="Arial"/>
                <w:i/>
                <w:sz w:val="24"/>
                <w:szCs w:val="24"/>
              </w:rPr>
              <w:t xml:space="preserve">Lic.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Verónica Ramos Torres</w:t>
            </w:r>
            <w:r w:rsidRPr="00C57577">
              <w:rPr>
                <w:rFonts w:ascii="Arial" w:eastAsia="Arial" w:hAnsi="Arial" w:cs="Arial"/>
                <w:i/>
                <w:sz w:val="24"/>
                <w:szCs w:val="24"/>
              </w:rPr>
              <w:t>. Secretari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a</w:t>
            </w:r>
            <w:r w:rsidRPr="00C57577">
              <w:rPr>
                <w:rFonts w:ascii="Arial" w:eastAsia="Arial" w:hAnsi="Arial" w:cs="Arial"/>
                <w:i/>
                <w:sz w:val="24"/>
                <w:szCs w:val="24"/>
              </w:rPr>
              <w:t xml:space="preserve"> Técnic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a del GI</w:t>
            </w:r>
          </w:p>
        </w:tc>
      </w:tr>
      <w:tr w:rsidR="00F71961" w:rsidRPr="00C57577" w14:paraId="684BB9A4" w14:textId="77777777" w:rsidTr="00517054">
        <w:trPr>
          <w:trHeight w:val="842"/>
        </w:trPr>
        <w:tc>
          <w:tcPr>
            <w:tcW w:w="9356" w:type="dxa"/>
            <w:vAlign w:val="center"/>
          </w:tcPr>
          <w:p w14:paraId="0E7197E9" w14:textId="5133AAC4" w:rsidR="00F71961" w:rsidRPr="00C57577" w:rsidRDefault="00517054" w:rsidP="00CB21E0">
            <w:pPr>
              <w:ind w:right="191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3</w:t>
            </w:r>
            <w:r w:rsidR="00F71961" w:rsidRPr="00C57577">
              <w:rPr>
                <w:rFonts w:ascii="Arial" w:eastAsia="Arial" w:hAnsi="Arial" w:cs="Arial"/>
                <w:b/>
                <w:sz w:val="24"/>
                <w:szCs w:val="24"/>
              </w:rPr>
              <w:t>.-</w:t>
            </w:r>
            <w:r w:rsidR="00F71961" w:rsidRPr="00C57577">
              <w:rPr>
                <w:rFonts w:ascii="Arial" w:eastAsia="Arial" w:hAnsi="Arial" w:cs="Arial"/>
                <w:sz w:val="24"/>
                <w:szCs w:val="24"/>
              </w:rPr>
              <w:t xml:space="preserve"> Lectura y en su caso aprobación, del </w:t>
            </w:r>
            <w:r w:rsidR="00DF51E5">
              <w:rPr>
                <w:rFonts w:ascii="Arial" w:eastAsia="Arial" w:hAnsi="Arial" w:cs="Arial"/>
                <w:sz w:val="24"/>
                <w:szCs w:val="24"/>
              </w:rPr>
              <w:t>Acta de Instalación e Integración del Grupo Interdisciplinario de Valoración Documental.</w:t>
            </w:r>
          </w:p>
          <w:p w14:paraId="36DD712E" w14:textId="18237D36" w:rsidR="00F71961" w:rsidRPr="00C57577" w:rsidRDefault="00F4469D" w:rsidP="001D5079">
            <w:pPr>
              <w:ind w:right="191"/>
              <w:jc w:val="both"/>
              <w:rPr>
                <w:rFonts w:ascii="Arial" w:eastAsia="Arial" w:hAnsi="Arial" w:cs="Arial"/>
                <w:i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z w:val="24"/>
                <w:szCs w:val="24"/>
              </w:rPr>
              <w:t xml:space="preserve">Lic. José Eduardo Vega Luna, </w:t>
            </w:r>
            <w:proofErr w:type="gramStart"/>
            <w:r>
              <w:rPr>
                <w:rFonts w:ascii="Arial" w:eastAsia="Arial" w:hAnsi="Arial" w:cs="Arial"/>
                <w:i/>
                <w:sz w:val="24"/>
                <w:szCs w:val="24"/>
              </w:rPr>
              <w:t>Presidente</w:t>
            </w:r>
            <w:proofErr w:type="gramEnd"/>
            <w:r>
              <w:rPr>
                <w:rFonts w:ascii="Arial" w:eastAsia="Arial" w:hAnsi="Arial" w:cs="Arial"/>
                <w:i/>
                <w:sz w:val="24"/>
                <w:szCs w:val="24"/>
              </w:rPr>
              <w:t xml:space="preserve"> del GI</w:t>
            </w:r>
          </w:p>
        </w:tc>
      </w:tr>
      <w:tr w:rsidR="00F71961" w:rsidRPr="00C57577" w14:paraId="63A67CE4" w14:textId="77777777" w:rsidTr="00517054">
        <w:trPr>
          <w:trHeight w:val="889"/>
        </w:trPr>
        <w:tc>
          <w:tcPr>
            <w:tcW w:w="9356" w:type="dxa"/>
            <w:vAlign w:val="center"/>
          </w:tcPr>
          <w:p w14:paraId="3C1DB0CE" w14:textId="7C4C2B60" w:rsidR="00F71961" w:rsidRPr="00C57577" w:rsidRDefault="00517054" w:rsidP="00CB21E0">
            <w:pPr>
              <w:ind w:right="191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4</w:t>
            </w:r>
            <w:r w:rsidR="00F71961" w:rsidRPr="00C57577">
              <w:rPr>
                <w:rFonts w:ascii="Arial" w:eastAsia="Arial" w:hAnsi="Arial" w:cs="Arial"/>
                <w:b/>
                <w:sz w:val="24"/>
                <w:szCs w:val="24"/>
              </w:rPr>
              <w:t xml:space="preserve">.- </w:t>
            </w:r>
            <w:r w:rsidR="00F71961" w:rsidRPr="00C57577">
              <w:rPr>
                <w:rFonts w:ascii="Arial" w:eastAsia="Arial" w:hAnsi="Arial" w:cs="Arial"/>
                <w:sz w:val="24"/>
                <w:szCs w:val="24"/>
              </w:rPr>
              <w:t xml:space="preserve">Lectura y en su caso aprobación, </w:t>
            </w:r>
            <w:r w:rsidR="00DF51E5">
              <w:rPr>
                <w:rFonts w:ascii="Arial" w:eastAsia="Arial" w:hAnsi="Arial" w:cs="Arial"/>
                <w:sz w:val="24"/>
                <w:szCs w:val="24"/>
              </w:rPr>
              <w:t>de las Reglas de Operación del GI.</w:t>
            </w:r>
          </w:p>
          <w:p w14:paraId="5A149BB6" w14:textId="2D44DFB4" w:rsidR="00F71961" w:rsidRPr="00C57577" w:rsidRDefault="00DF51E5" w:rsidP="00CB21E0">
            <w:pPr>
              <w:ind w:right="191"/>
              <w:jc w:val="both"/>
              <w:rPr>
                <w:rFonts w:ascii="Arial" w:eastAsia="Arial" w:hAnsi="Arial" w:cs="Arial"/>
                <w:i/>
                <w:sz w:val="24"/>
                <w:szCs w:val="24"/>
              </w:rPr>
            </w:pPr>
            <w:r w:rsidRPr="00C57577">
              <w:rPr>
                <w:rFonts w:ascii="Arial" w:eastAsia="Arial" w:hAnsi="Arial" w:cs="Arial"/>
                <w:i/>
                <w:sz w:val="24"/>
                <w:szCs w:val="24"/>
              </w:rPr>
              <w:t xml:space="preserve">Lic.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Verónica Ramos Torres</w:t>
            </w:r>
            <w:r w:rsidRPr="00C57577">
              <w:rPr>
                <w:rFonts w:ascii="Arial" w:eastAsia="Arial" w:hAnsi="Arial" w:cs="Arial"/>
                <w:i/>
                <w:sz w:val="24"/>
                <w:szCs w:val="24"/>
              </w:rPr>
              <w:t>. Secretari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a</w:t>
            </w:r>
            <w:r w:rsidRPr="00C57577">
              <w:rPr>
                <w:rFonts w:ascii="Arial" w:eastAsia="Arial" w:hAnsi="Arial" w:cs="Arial"/>
                <w:i/>
                <w:sz w:val="24"/>
                <w:szCs w:val="24"/>
              </w:rPr>
              <w:t xml:space="preserve"> Técnic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a del GI</w:t>
            </w:r>
            <w:r w:rsidRPr="00C57577">
              <w:rPr>
                <w:rFonts w:ascii="Arial" w:eastAsia="Arial" w:hAnsi="Arial" w:cs="Arial"/>
                <w:i/>
                <w:sz w:val="24"/>
                <w:szCs w:val="24"/>
              </w:rPr>
              <w:t>.</w:t>
            </w:r>
          </w:p>
        </w:tc>
      </w:tr>
      <w:tr w:rsidR="00F71961" w:rsidRPr="00C57577" w14:paraId="1FAF5C89" w14:textId="77777777" w:rsidTr="00517054">
        <w:trPr>
          <w:trHeight w:val="1019"/>
        </w:trPr>
        <w:tc>
          <w:tcPr>
            <w:tcW w:w="9356" w:type="dxa"/>
            <w:vAlign w:val="center"/>
          </w:tcPr>
          <w:p w14:paraId="051226A0" w14:textId="6F1BD599" w:rsidR="00F71961" w:rsidRPr="00C57577" w:rsidRDefault="00517054" w:rsidP="00CB21E0">
            <w:pPr>
              <w:ind w:right="191"/>
              <w:jc w:val="both"/>
              <w:rPr>
                <w:rFonts w:ascii="Arial" w:eastAsia="Arial" w:hAnsi="Arial" w:cs="Arial"/>
                <w:sz w:val="24"/>
                <w:szCs w:val="24"/>
                <w:lang w:val="es-ES" w:eastAsia="es-ES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5</w:t>
            </w:r>
            <w:r w:rsidR="00F71961" w:rsidRPr="00C57577">
              <w:rPr>
                <w:rFonts w:ascii="Arial" w:eastAsia="Arial" w:hAnsi="Arial" w:cs="Arial"/>
                <w:b/>
                <w:sz w:val="24"/>
                <w:szCs w:val="24"/>
              </w:rPr>
              <w:t xml:space="preserve">.- </w:t>
            </w:r>
            <w:r w:rsidR="00AC69A9">
              <w:rPr>
                <w:rFonts w:ascii="Arial" w:eastAsia="Arial" w:hAnsi="Arial" w:cs="Arial"/>
                <w:sz w:val="24"/>
                <w:szCs w:val="24"/>
                <w:lang w:val="es-ES" w:eastAsia="es-ES"/>
              </w:rPr>
              <w:t>Lectura</w:t>
            </w:r>
            <w:r w:rsidR="00F71961" w:rsidRPr="00C57577">
              <w:rPr>
                <w:rFonts w:ascii="Arial" w:eastAsia="Arial" w:hAnsi="Arial" w:cs="Arial"/>
                <w:sz w:val="24"/>
                <w:szCs w:val="24"/>
                <w:lang w:val="es-ES" w:eastAsia="es-ES"/>
              </w:rPr>
              <w:t xml:space="preserve"> y en su caso aprobación, </w:t>
            </w:r>
            <w:r w:rsidR="00DF51E5">
              <w:rPr>
                <w:rFonts w:ascii="Arial" w:eastAsia="Arial" w:hAnsi="Arial" w:cs="Arial"/>
                <w:sz w:val="24"/>
                <w:szCs w:val="24"/>
                <w:lang w:val="es-ES" w:eastAsia="es-ES"/>
              </w:rPr>
              <w:t>de baja documental de tres áreas administrativas del Instituto</w:t>
            </w:r>
            <w:r w:rsidR="00AC69A9">
              <w:rPr>
                <w:rFonts w:ascii="Arial" w:eastAsia="Arial" w:hAnsi="Arial" w:cs="Arial"/>
                <w:sz w:val="24"/>
                <w:szCs w:val="24"/>
                <w:lang w:val="es-ES" w:eastAsia="es-ES"/>
              </w:rPr>
              <w:t>, del Archivo de Concentración.</w:t>
            </w:r>
          </w:p>
          <w:p w14:paraId="18340BA4" w14:textId="50B88724" w:rsidR="00AC69A9" w:rsidRPr="00C57577" w:rsidRDefault="00AC69A9" w:rsidP="00AC69A9">
            <w:pPr>
              <w:spacing w:after="0"/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  <w:r w:rsidRPr="00C57577">
              <w:rPr>
                <w:rFonts w:ascii="Arial" w:eastAsia="Arial" w:hAnsi="Arial" w:cs="Arial"/>
                <w:i/>
                <w:sz w:val="24"/>
                <w:szCs w:val="24"/>
              </w:rPr>
              <w:t xml:space="preserve">Lic.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Verónica Ramos Torres</w:t>
            </w:r>
            <w:r w:rsidRPr="00C57577">
              <w:rPr>
                <w:rFonts w:ascii="Arial" w:eastAsia="Arial" w:hAnsi="Arial" w:cs="Arial"/>
                <w:i/>
                <w:sz w:val="24"/>
                <w:szCs w:val="24"/>
              </w:rPr>
              <w:t>. Secretari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a</w:t>
            </w:r>
            <w:r w:rsidRPr="00C57577">
              <w:rPr>
                <w:rFonts w:ascii="Arial" w:eastAsia="Arial" w:hAnsi="Arial" w:cs="Arial"/>
                <w:i/>
                <w:sz w:val="24"/>
                <w:szCs w:val="24"/>
              </w:rPr>
              <w:t xml:space="preserve"> Técnic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a del GI</w:t>
            </w:r>
          </w:p>
        </w:tc>
      </w:tr>
      <w:tr w:rsidR="00F71961" w:rsidRPr="00C57577" w14:paraId="454DE38F" w14:textId="77777777" w:rsidTr="00517054">
        <w:trPr>
          <w:trHeight w:val="889"/>
        </w:trPr>
        <w:tc>
          <w:tcPr>
            <w:tcW w:w="9356" w:type="dxa"/>
            <w:vAlign w:val="center"/>
          </w:tcPr>
          <w:p w14:paraId="257DB1F6" w14:textId="7C459798" w:rsidR="00AC69A9" w:rsidRDefault="00517054" w:rsidP="00AC69A9">
            <w:pPr>
              <w:spacing w:after="0" w:line="276" w:lineRule="auto"/>
              <w:jc w:val="both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6</w:t>
            </w:r>
            <w:r w:rsidR="00F71961" w:rsidRPr="00C57577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.</w:t>
            </w:r>
            <w:r w:rsidR="00AC69A9" w:rsidRPr="00C57577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-</w:t>
            </w:r>
            <w:r w:rsidR="00AC69A9" w:rsidRPr="00AC69A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Lectura</w:t>
            </w:r>
            <w:r w:rsidR="00AC69A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y en su caso aprobación del Calendario de Sesiones del GI.</w:t>
            </w:r>
          </w:p>
          <w:p w14:paraId="76736DF2" w14:textId="5EB52B33" w:rsidR="00F71961" w:rsidRPr="00C57577" w:rsidRDefault="00682BED" w:rsidP="00CB21E0">
            <w:pPr>
              <w:spacing w:after="120"/>
              <w:ind w:right="34"/>
              <w:jc w:val="both"/>
              <w:textAlignment w:val="baseline"/>
              <w:rPr>
                <w:rFonts w:ascii="Arial" w:eastAsia="Arial" w:hAnsi="Arial" w:cs="Arial"/>
                <w:b/>
                <w:i/>
                <w:sz w:val="24"/>
                <w:szCs w:val="24"/>
              </w:rPr>
            </w:pPr>
            <w:r w:rsidRPr="00C57577">
              <w:rPr>
                <w:rFonts w:ascii="Arial" w:eastAsia="Arial" w:hAnsi="Arial" w:cs="Arial"/>
                <w:i/>
                <w:sz w:val="24"/>
                <w:szCs w:val="24"/>
              </w:rPr>
              <w:t xml:space="preserve">Lic.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Verónica Ramos Torres</w:t>
            </w:r>
            <w:r w:rsidRPr="00C57577">
              <w:rPr>
                <w:rFonts w:ascii="Arial" w:eastAsia="Arial" w:hAnsi="Arial" w:cs="Arial"/>
                <w:i/>
                <w:sz w:val="24"/>
                <w:szCs w:val="24"/>
              </w:rPr>
              <w:t>. Secretari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a</w:t>
            </w:r>
            <w:r w:rsidRPr="00C57577">
              <w:rPr>
                <w:rFonts w:ascii="Arial" w:eastAsia="Arial" w:hAnsi="Arial" w:cs="Arial"/>
                <w:i/>
                <w:sz w:val="24"/>
                <w:szCs w:val="24"/>
              </w:rPr>
              <w:t xml:space="preserve"> Técnic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a del GI</w:t>
            </w:r>
          </w:p>
        </w:tc>
      </w:tr>
      <w:tr w:rsidR="004677A4" w:rsidRPr="00C57577" w14:paraId="3FA92BBA" w14:textId="77777777" w:rsidTr="00517054">
        <w:trPr>
          <w:trHeight w:val="940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68A333" w14:textId="77777777" w:rsidR="00517054" w:rsidRDefault="00517054" w:rsidP="00517054">
            <w:pPr>
              <w:ind w:right="191"/>
              <w:jc w:val="both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7</w:t>
            </w:r>
            <w:r w:rsidR="004677A4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.- </w:t>
            </w:r>
            <w:r w:rsidR="004677A4" w:rsidRPr="004677A4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Asuntos Generales.</w:t>
            </w:r>
          </w:p>
          <w:p w14:paraId="72DA7BE0" w14:textId="4948015A" w:rsidR="00517054" w:rsidRPr="00517054" w:rsidRDefault="00517054" w:rsidP="00517054">
            <w:pPr>
              <w:ind w:right="191"/>
              <w:jc w:val="both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Un punto a tratar, relacionado con la obligación que tenemos con la obligación de publicación en la PNT información en materia de archivos.</w:t>
            </w:r>
          </w:p>
          <w:p w14:paraId="747ECDC6" w14:textId="3EFAA5E4" w:rsidR="004677A4" w:rsidRDefault="00F4469D" w:rsidP="004677A4">
            <w:pPr>
              <w:ind w:right="191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z w:val="24"/>
                <w:szCs w:val="24"/>
              </w:rPr>
              <w:t xml:space="preserve">Lic. José Eduardo Vega Luna, </w:t>
            </w:r>
            <w:proofErr w:type="gramStart"/>
            <w:r>
              <w:rPr>
                <w:rFonts w:ascii="Arial" w:eastAsia="Arial" w:hAnsi="Arial" w:cs="Arial"/>
                <w:i/>
                <w:sz w:val="24"/>
                <w:szCs w:val="24"/>
              </w:rPr>
              <w:t>Presidente</w:t>
            </w:r>
            <w:proofErr w:type="gramEnd"/>
            <w:r>
              <w:rPr>
                <w:rFonts w:ascii="Arial" w:eastAsia="Arial" w:hAnsi="Arial" w:cs="Arial"/>
                <w:i/>
                <w:sz w:val="24"/>
                <w:szCs w:val="24"/>
              </w:rPr>
              <w:t xml:space="preserve"> del GI</w:t>
            </w:r>
          </w:p>
        </w:tc>
      </w:tr>
    </w:tbl>
    <w:p w14:paraId="57FF4FB7" w14:textId="77777777" w:rsidR="00F71961" w:rsidRPr="00C57577" w:rsidRDefault="00F71961" w:rsidP="00AC69A9">
      <w:pPr>
        <w:rPr>
          <w:rFonts w:ascii="Arial" w:hAnsi="Arial" w:cs="Arial"/>
          <w:sz w:val="24"/>
          <w:szCs w:val="24"/>
        </w:rPr>
      </w:pPr>
    </w:p>
    <w:sectPr w:rsidR="00F71961" w:rsidRPr="00C57577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703D14" w14:textId="77777777" w:rsidR="00462C8F" w:rsidRDefault="00462C8F">
      <w:pPr>
        <w:spacing w:after="0" w:line="240" w:lineRule="auto"/>
      </w:pPr>
      <w:r>
        <w:separator/>
      </w:r>
    </w:p>
  </w:endnote>
  <w:endnote w:type="continuationSeparator" w:id="0">
    <w:p w14:paraId="1FA2B780" w14:textId="77777777" w:rsidR="00462C8F" w:rsidRDefault="00462C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4B4F69" w14:textId="77777777" w:rsidR="00462C8F" w:rsidRDefault="00462C8F">
      <w:pPr>
        <w:spacing w:after="0" w:line="240" w:lineRule="auto"/>
      </w:pPr>
      <w:r>
        <w:separator/>
      </w:r>
    </w:p>
  </w:footnote>
  <w:footnote w:type="continuationSeparator" w:id="0">
    <w:p w14:paraId="4A16578B" w14:textId="77777777" w:rsidR="00462C8F" w:rsidRDefault="00462C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7A700E" w14:textId="77777777" w:rsidR="00726032" w:rsidRDefault="00F71961" w:rsidP="00916D98">
    <w:pPr>
      <w:pStyle w:val="Encabezado"/>
      <w:jc w:val="right"/>
    </w:pPr>
    <w:r w:rsidRPr="001C0513">
      <w:rPr>
        <w:rFonts w:ascii="Times New Roman" w:eastAsia="MS Mincho" w:hAnsi="Times New Roman" w:cs="Times New Roman"/>
        <w:noProof/>
        <w:sz w:val="24"/>
        <w:szCs w:val="24"/>
        <w:lang w:eastAsia="es-MX"/>
      </w:rPr>
      <w:drawing>
        <wp:inline distT="0" distB="0" distL="0" distR="0" wp14:anchorId="0217E537" wp14:editId="69C1338A">
          <wp:extent cx="1228725" cy="65433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57753" cy="6697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276A47"/>
    <w:multiLevelType w:val="hybridMultilevel"/>
    <w:tmpl w:val="772656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D504D3"/>
    <w:multiLevelType w:val="hybridMultilevel"/>
    <w:tmpl w:val="EE641C92"/>
    <w:lvl w:ilvl="0" w:tplc="E9D084C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D0162B"/>
    <w:multiLevelType w:val="hybridMultilevel"/>
    <w:tmpl w:val="86F87DE8"/>
    <w:lvl w:ilvl="0" w:tplc="8A7C1EF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CD7DAD"/>
    <w:multiLevelType w:val="hybridMultilevel"/>
    <w:tmpl w:val="8C400FD0"/>
    <w:lvl w:ilvl="0" w:tplc="8A7C1EF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1F3D9E"/>
    <w:multiLevelType w:val="hybridMultilevel"/>
    <w:tmpl w:val="FB688592"/>
    <w:lvl w:ilvl="0" w:tplc="35960534">
      <w:start w:val="11"/>
      <w:numFmt w:val="decimal"/>
      <w:lvlText w:val="%1"/>
      <w:lvlJc w:val="left"/>
      <w:pPr>
        <w:ind w:left="1080" w:hanging="360"/>
      </w:pPr>
      <w:rPr>
        <w:rFonts w:eastAsia="Times New Roman" w:hint="default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6A678C0"/>
    <w:multiLevelType w:val="hybridMultilevel"/>
    <w:tmpl w:val="2F961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6F01F7"/>
    <w:multiLevelType w:val="hybridMultilevel"/>
    <w:tmpl w:val="496AD5D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6D6EAB"/>
    <w:multiLevelType w:val="multilevel"/>
    <w:tmpl w:val="F070B1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●"/>
      <w:lvlJc w:val="left"/>
      <w:pPr>
        <w:ind w:left="433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BE93FB3"/>
    <w:multiLevelType w:val="hybridMultilevel"/>
    <w:tmpl w:val="008C6B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912A62"/>
    <w:multiLevelType w:val="hybridMultilevel"/>
    <w:tmpl w:val="57D6298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910432279">
    <w:abstractNumId w:val="7"/>
  </w:num>
  <w:num w:numId="2" w16cid:durableId="909920958">
    <w:abstractNumId w:val="6"/>
  </w:num>
  <w:num w:numId="3" w16cid:durableId="298539366">
    <w:abstractNumId w:val="0"/>
  </w:num>
  <w:num w:numId="4" w16cid:durableId="1425760743">
    <w:abstractNumId w:val="1"/>
  </w:num>
  <w:num w:numId="5" w16cid:durableId="513148708">
    <w:abstractNumId w:val="5"/>
  </w:num>
  <w:num w:numId="6" w16cid:durableId="692650023">
    <w:abstractNumId w:val="2"/>
  </w:num>
  <w:num w:numId="7" w16cid:durableId="467279360">
    <w:abstractNumId w:val="4"/>
  </w:num>
  <w:num w:numId="8" w16cid:durableId="1807972660">
    <w:abstractNumId w:val="3"/>
  </w:num>
  <w:num w:numId="9" w16cid:durableId="120691343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051000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961"/>
    <w:rsid w:val="00036E32"/>
    <w:rsid w:val="00044F23"/>
    <w:rsid w:val="00063589"/>
    <w:rsid w:val="00065020"/>
    <w:rsid w:val="000A7FFA"/>
    <w:rsid w:val="000C6E55"/>
    <w:rsid w:val="00192389"/>
    <w:rsid w:val="001A26BE"/>
    <w:rsid w:val="001D5079"/>
    <w:rsid w:val="00261AA7"/>
    <w:rsid w:val="00261BAC"/>
    <w:rsid w:val="00297869"/>
    <w:rsid w:val="00462C8F"/>
    <w:rsid w:val="004677A4"/>
    <w:rsid w:val="00517054"/>
    <w:rsid w:val="005C46BF"/>
    <w:rsid w:val="00682BED"/>
    <w:rsid w:val="00726032"/>
    <w:rsid w:val="00843DDB"/>
    <w:rsid w:val="009F0FBB"/>
    <w:rsid w:val="00AC3732"/>
    <w:rsid w:val="00AC69A9"/>
    <w:rsid w:val="00AF130B"/>
    <w:rsid w:val="00B06842"/>
    <w:rsid w:val="00C3106C"/>
    <w:rsid w:val="00C57577"/>
    <w:rsid w:val="00D84556"/>
    <w:rsid w:val="00D92DC2"/>
    <w:rsid w:val="00DB0AB2"/>
    <w:rsid w:val="00DF51E5"/>
    <w:rsid w:val="00E26BCA"/>
    <w:rsid w:val="00E9274C"/>
    <w:rsid w:val="00F15485"/>
    <w:rsid w:val="00F4469D"/>
    <w:rsid w:val="00F71961"/>
    <w:rsid w:val="00FA2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EA61D0"/>
  <w15:chartTrackingRefBased/>
  <w15:docId w15:val="{04FF092E-77F2-4006-86AA-4A4395C7D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196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lp1,List Paragraph1,Lista de nivel 1,4 Párrafo de lista,Figuras,Dot pt,No Spacing1,List Paragraph Char Char Char,Indicator Text,Numbered Para 1,DH1,Listas,Light Grid - Accent 31,Colorful List - Accent 11,Bullet 1,F5 List Paragraph"/>
    <w:basedOn w:val="Normal"/>
    <w:link w:val="PrrafodelistaCar"/>
    <w:uiPriority w:val="34"/>
    <w:qFormat/>
    <w:rsid w:val="00F7196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719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71961"/>
  </w:style>
  <w:style w:type="character" w:customStyle="1" w:styleId="PrrafodelistaCar">
    <w:name w:val="Párrafo de lista Car"/>
    <w:aliases w:val="lp1 Car,List Paragraph1 Car,Lista de nivel 1 Car,4 Párrafo de lista Car,Figuras Car,Dot pt Car,No Spacing1 Car,List Paragraph Char Char Char Car,Indicator Text Car,Numbered Para 1 Car,DH1 Car,Listas Car,Light Grid - Accent 31 Car"/>
    <w:basedOn w:val="Fuentedeprrafopredeter"/>
    <w:link w:val="Prrafodelista"/>
    <w:uiPriority w:val="34"/>
    <w:qFormat/>
    <w:rsid w:val="00F719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054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203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Gestion Documental</cp:lastModifiedBy>
  <cp:revision>10</cp:revision>
  <dcterms:created xsi:type="dcterms:W3CDTF">2024-04-20T00:26:00Z</dcterms:created>
  <dcterms:modified xsi:type="dcterms:W3CDTF">2024-04-30T15:58:00Z</dcterms:modified>
</cp:coreProperties>
</file>